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18" w:rsidRDefault="00930718" w:rsidP="009307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30718" w:rsidRDefault="00930718" w:rsidP="009307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  <w:r>
        <w:rPr>
          <w:rFonts w:ascii="Times New Roman" w:hAnsi="Times New Roman" w:cs="Times New Roman"/>
          <w:sz w:val="24"/>
          <w:szCs w:val="24"/>
        </w:rPr>
        <w:br/>
        <w:t>ПОЧЕПСКОГО РАЙОНА</w:t>
      </w:r>
    </w:p>
    <w:p w:rsidR="00930718" w:rsidRDefault="00930718" w:rsidP="009307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</w:p>
    <w:p w:rsidR="00930718" w:rsidRDefault="00930718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718" w:rsidRDefault="00930718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718" w:rsidRDefault="00930718" w:rsidP="009307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30718" w:rsidRDefault="00930718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0718" w:rsidRDefault="007E426E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29 .01.2018 года     №  </w:t>
      </w:r>
      <w:r w:rsidR="0093071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30718" w:rsidRDefault="00930718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930718" w:rsidRDefault="00930718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34A" w:rsidRDefault="00AA034A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внесение изменений в 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AA034A" w:rsidRDefault="00AA034A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Совета народных депутатов</w:t>
      </w:r>
      <w:r w:rsidR="007E426E">
        <w:rPr>
          <w:rFonts w:ascii="Times New Roman" w:hAnsi="Times New Roman" w:cs="Times New Roman"/>
          <w:sz w:val="24"/>
          <w:szCs w:val="24"/>
        </w:rPr>
        <w:t xml:space="preserve"> от 28.12.2017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AA034A" w:rsidRDefault="00AA034A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№91 «О бюджете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образование</w:t>
      </w:r>
    </w:p>
    <w:p w:rsidR="00AA034A" w:rsidRDefault="00AA034A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на 2018 год и</w:t>
      </w:r>
    </w:p>
    <w:p w:rsidR="00AA034A" w:rsidRDefault="00AD24F4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A034A">
        <w:rPr>
          <w:rFonts w:ascii="Times New Roman" w:hAnsi="Times New Roman" w:cs="Times New Roman"/>
          <w:sz w:val="24"/>
          <w:szCs w:val="24"/>
        </w:rPr>
        <w:t>лановый период</w:t>
      </w:r>
      <w:r>
        <w:rPr>
          <w:rFonts w:ascii="Times New Roman" w:hAnsi="Times New Roman" w:cs="Times New Roman"/>
          <w:sz w:val="24"/>
          <w:szCs w:val="24"/>
        </w:rPr>
        <w:t xml:space="preserve"> 2019 и2020 годов»</w:t>
      </w:r>
    </w:p>
    <w:p w:rsidR="00AD24F4" w:rsidRDefault="00AD24F4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4F4" w:rsidRDefault="00AD24F4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24F4" w:rsidRDefault="00AD24F4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связи с необходимостью идентификации наименований бюджета муниципального образования в системе «Электронный бюджет», в базах Управления федерального казначейства Брянской области </w:t>
      </w:r>
      <w:r w:rsidR="00E93E94">
        <w:rPr>
          <w:rFonts w:ascii="Times New Roman" w:hAnsi="Times New Roman" w:cs="Times New Roman"/>
          <w:sz w:val="24"/>
          <w:szCs w:val="24"/>
        </w:rPr>
        <w:t>и в единой базе</w:t>
      </w:r>
      <w:r w:rsidR="009C7525">
        <w:rPr>
          <w:rFonts w:ascii="Times New Roman" w:hAnsi="Times New Roman" w:cs="Times New Roman"/>
          <w:sz w:val="24"/>
          <w:szCs w:val="24"/>
        </w:rPr>
        <w:t xml:space="preserve"> департамента финансов Брянской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в Программном Комплексе </w:t>
      </w:r>
      <w:r w:rsidR="009C7525">
        <w:rPr>
          <w:rFonts w:ascii="Times New Roman" w:hAnsi="Times New Roman" w:cs="Times New Roman"/>
          <w:sz w:val="24"/>
          <w:szCs w:val="24"/>
        </w:rPr>
        <w:t>«</w:t>
      </w:r>
      <w:r w:rsidR="007E426E">
        <w:rPr>
          <w:rFonts w:ascii="Times New Roman" w:hAnsi="Times New Roman" w:cs="Times New Roman"/>
          <w:sz w:val="24"/>
          <w:szCs w:val="24"/>
        </w:rPr>
        <w:t>Б</w:t>
      </w:r>
      <w:r w:rsidR="009C7525">
        <w:rPr>
          <w:rFonts w:ascii="Times New Roman" w:hAnsi="Times New Roman" w:cs="Times New Roman"/>
          <w:sz w:val="24"/>
          <w:szCs w:val="24"/>
        </w:rPr>
        <w:t xml:space="preserve">юджет </w:t>
      </w:r>
      <w:proofErr w:type="spellStart"/>
      <w:r w:rsidR="009C7525">
        <w:rPr>
          <w:rFonts w:ascii="Times New Roman" w:hAnsi="Times New Roman" w:cs="Times New Roman"/>
          <w:sz w:val="24"/>
          <w:szCs w:val="24"/>
        </w:rPr>
        <w:t>Смарт-Про</w:t>
      </w:r>
      <w:proofErr w:type="spellEnd"/>
      <w:r w:rsidR="009C7525">
        <w:rPr>
          <w:rFonts w:ascii="Times New Roman" w:hAnsi="Times New Roman" w:cs="Times New Roman"/>
          <w:sz w:val="24"/>
          <w:szCs w:val="24"/>
        </w:rPr>
        <w:t>»,</w:t>
      </w:r>
    </w:p>
    <w:p w:rsidR="007E426E" w:rsidRDefault="007E426E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7525" w:rsidRDefault="009C7525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</w:p>
    <w:p w:rsidR="009C7525" w:rsidRDefault="009C7525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9C7525" w:rsidRDefault="009C7525" w:rsidP="00930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Внести в 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</w:t>
      </w:r>
      <w:r w:rsidR="007E426E">
        <w:rPr>
          <w:rFonts w:ascii="Times New Roman" w:hAnsi="Times New Roman" w:cs="Times New Roman"/>
          <w:sz w:val="24"/>
          <w:szCs w:val="24"/>
        </w:rPr>
        <w:t>народных депутатов от 28.12.2017</w:t>
      </w:r>
      <w:r>
        <w:rPr>
          <w:rFonts w:ascii="Times New Roman" w:hAnsi="Times New Roman" w:cs="Times New Roman"/>
          <w:sz w:val="24"/>
          <w:szCs w:val="24"/>
        </w:rPr>
        <w:t xml:space="preserve"> года № 91 «О бюджете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 на 2018 год и плановый период 2019 и 2020 годов» следующие изменения:</w:t>
      </w:r>
    </w:p>
    <w:p w:rsidR="009C7525" w:rsidRDefault="009C7525" w:rsidP="009C75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наименовании и по тексту решения слова «</w:t>
      </w:r>
      <w:r w:rsidR="007E426E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юджет</w:t>
      </w:r>
      <w:r w:rsidR="007E42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поселения» </w:t>
      </w:r>
      <w:r w:rsidR="007E426E">
        <w:rPr>
          <w:rFonts w:ascii="Times New Roman" w:hAnsi="Times New Roman" w:cs="Times New Roman"/>
          <w:sz w:val="24"/>
          <w:szCs w:val="24"/>
        </w:rPr>
        <w:t>заменить словами «бюджет муниципального образования</w:t>
      </w:r>
      <w:proofErr w:type="gramStart"/>
      <w:r w:rsidR="007E426E">
        <w:rPr>
          <w:rFonts w:ascii="Times New Roman" w:hAnsi="Times New Roman" w:cs="Times New Roman"/>
          <w:sz w:val="24"/>
          <w:szCs w:val="24"/>
        </w:rPr>
        <w:t>»</w:t>
      </w:r>
      <w:proofErr w:type="spellStart"/>
      <w:r w:rsidR="007E426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E426E">
        <w:rPr>
          <w:rFonts w:ascii="Times New Roman" w:hAnsi="Times New Roman" w:cs="Times New Roman"/>
          <w:sz w:val="24"/>
          <w:szCs w:val="24"/>
        </w:rPr>
        <w:t>ущинское</w:t>
      </w:r>
      <w:proofErr w:type="spellEnd"/>
      <w:r w:rsidR="007E426E">
        <w:rPr>
          <w:rFonts w:ascii="Times New Roman" w:hAnsi="Times New Roman" w:cs="Times New Roman"/>
          <w:sz w:val="24"/>
          <w:szCs w:val="24"/>
        </w:rPr>
        <w:t xml:space="preserve"> сельское поселение» в соответствующем падеже.</w:t>
      </w:r>
    </w:p>
    <w:p w:rsidR="007E426E" w:rsidRDefault="007E426E" w:rsidP="009C75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после официального опубликования (обнародования) в установленном порядке.</w:t>
      </w:r>
    </w:p>
    <w:p w:rsidR="007E426E" w:rsidRDefault="007E426E" w:rsidP="007E42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26E" w:rsidRDefault="007E426E" w:rsidP="007E42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26E" w:rsidRDefault="007E426E" w:rsidP="007E42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Глва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7E426E" w:rsidRPr="007E426E" w:rsidRDefault="007E426E" w:rsidP="007E42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Ю.Н.Торопынин</w:t>
      </w:r>
      <w:proofErr w:type="spellEnd"/>
    </w:p>
    <w:sectPr w:rsidR="007E426E" w:rsidRPr="007E426E" w:rsidSect="001A0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815A7"/>
    <w:multiLevelType w:val="hybridMultilevel"/>
    <w:tmpl w:val="E83A86E4"/>
    <w:lvl w:ilvl="0" w:tplc="02A6DDE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718"/>
    <w:rsid w:val="001A0D9A"/>
    <w:rsid w:val="007E426E"/>
    <w:rsid w:val="00930718"/>
    <w:rsid w:val="009C7525"/>
    <w:rsid w:val="00AA034A"/>
    <w:rsid w:val="00AD24F4"/>
    <w:rsid w:val="00E93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5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3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0E3F5-6B77-43EE-A49A-E0071DA4D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3</cp:revision>
  <cp:lastPrinted>2018-01-29T06:53:00Z</cp:lastPrinted>
  <dcterms:created xsi:type="dcterms:W3CDTF">2018-01-29T06:15:00Z</dcterms:created>
  <dcterms:modified xsi:type="dcterms:W3CDTF">2018-01-29T06:54:00Z</dcterms:modified>
</cp:coreProperties>
</file>